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154CD5">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9769B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884224">
        <w:rPr>
          <w:rFonts w:ascii="Times New Roman" w:hAnsi="Times New Roman" w:cs="Times New Roman"/>
          <w:sz w:val="24"/>
          <w:szCs w:val="24"/>
        </w:rPr>
        <w:t>] SCSC 20</w:t>
      </w:r>
    </w:p>
    <w:p w:rsidR="006A68E2"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426B29">
        <w:rPr>
          <w:rFonts w:ascii="Times New Roman" w:hAnsi="Times New Roman" w:cs="Times New Roman"/>
          <w:sz w:val="24"/>
          <w:szCs w:val="24"/>
        </w:rPr>
        <w:t xml:space="preserve"> 08</w:t>
      </w:r>
      <w:r w:rsidRPr="004A2599">
        <w:rPr>
          <w:rFonts w:ascii="Times New Roman" w:hAnsi="Times New Roman" w:cs="Times New Roman"/>
          <w:sz w:val="24"/>
          <w:szCs w:val="24"/>
        </w:rPr>
        <w:t>/20</w:t>
      </w:r>
      <w:r w:rsidR="00426B29">
        <w:rPr>
          <w:rFonts w:ascii="Times New Roman" w:hAnsi="Times New Roman" w:cs="Times New Roman"/>
          <w:sz w:val="24"/>
          <w:szCs w:val="24"/>
        </w:rPr>
        <w:t>17</w:t>
      </w:r>
    </w:p>
    <w:p w:rsidR="00426B29" w:rsidRDefault="00426B29" w:rsidP="00214DB4">
      <w:pPr>
        <w:spacing w:after="0" w:line="240" w:lineRule="auto"/>
        <w:ind w:left="5580"/>
        <w:rPr>
          <w:rFonts w:ascii="Times New Roman" w:hAnsi="Times New Roman" w:cs="Times New Roman"/>
          <w:sz w:val="24"/>
          <w:szCs w:val="24"/>
        </w:rPr>
      </w:pPr>
    </w:p>
    <w:p w:rsidR="00426B29" w:rsidRPr="004A2599" w:rsidRDefault="00426B29"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26B29" w:rsidP="00214DB4">
      <w:pPr>
        <w:pStyle w:val="Partynames"/>
      </w:pPr>
      <w:r>
        <w:t xml:space="preserve">DANIEL LEPERE </w:t>
      </w:r>
      <w:r w:rsidR="002E2AE3" w:rsidRPr="00214DB4">
        <w:tab/>
      </w:r>
      <w:r>
        <w:t>Petitioner</w:t>
      </w:r>
    </w:p>
    <w:p w:rsidR="002E2AE3" w:rsidRPr="00214DB4" w:rsidRDefault="002E2AE3" w:rsidP="00214DB4">
      <w:pPr>
        <w:pStyle w:val="Attorneysnames"/>
      </w:pPr>
      <w:r w:rsidRPr="00214DB4">
        <w:t xml:space="preserve">(rep. by </w:t>
      </w:r>
      <w:r w:rsidR="00426B29">
        <w:t>John Renaud</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26B29" w:rsidP="00214DB4">
      <w:pPr>
        <w:pStyle w:val="Partynames"/>
      </w:pPr>
      <w:r>
        <w:t>PATRICK LEPERE</w:t>
      </w:r>
      <w:r w:rsidR="002E2AE3" w:rsidRPr="004A2599">
        <w:tab/>
      </w:r>
      <w:r>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426B29">
        <w:rPr>
          <w:rFonts w:ascii="Times New Roman" w:hAnsi="Times New Roman" w:cs="Times New Roman"/>
          <w:i/>
          <w:sz w:val="24"/>
          <w:szCs w:val="24"/>
        </w:rPr>
        <w:t>Guy Ferley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88422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426B29">
        <w:rPr>
          <w:rFonts w:ascii="Times New Roman" w:hAnsi="Times New Roman" w:cs="Times New Roman"/>
          <w:i/>
          <w:sz w:val="24"/>
          <w:szCs w:val="24"/>
        </w:rPr>
        <w:t>Lepere v Lepere</w:t>
      </w:r>
      <w:r w:rsidR="00154CD5">
        <w:rPr>
          <w:rFonts w:ascii="Times New Roman" w:hAnsi="Times New Roman" w:cs="Times New Roman"/>
          <w:i/>
          <w:sz w:val="24"/>
          <w:szCs w:val="24"/>
        </w:rPr>
        <w:t xml:space="preserve"> </w:t>
      </w:r>
      <w:r w:rsidR="00426B29" w:rsidRPr="00426B29">
        <w:rPr>
          <w:rFonts w:ascii="Times New Roman" w:hAnsi="Times New Roman" w:cs="Times New Roman"/>
          <w:sz w:val="24"/>
          <w:szCs w:val="24"/>
        </w:rPr>
        <w:t>(</w:t>
      </w:r>
      <w:r w:rsidR="00426B29">
        <w:rPr>
          <w:rFonts w:ascii="Times New Roman" w:hAnsi="Times New Roman" w:cs="Times New Roman"/>
          <w:sz w:val="24"/>
          <w:szCs w:val="24"/>
        </w:rPr>
        <w:t>CS 08/2017</w:t>
      </w:r>
      <w:r w:rsidR="00662CEA">
        <w:rPr>
          <w:rFonts w:ascii="Times New Roman" w:hAnsi="Times New Roman" w:cs="Times New Roman"/>
          <w:sz w:val="24"/>
          <w:szCs w:val="24"/>
        </w:rPr>
        <w:t xml:space="preserve"> [2018</w:t>
      </w:r>
      <w:r w:rsidR="00D31F1B" w:rsidRPr="004A2599">
        <w:rPr>
          <w:rFonts w:ascii="Times New Roman" w:hAnsi="Times New Roman" w:cs="Times New Roman"/>
          <w:sz w:val="24"/>
          <w:szCs w:val="24"/>
        </w:rPr>
        <w:t>] SCSC</w:t>
      </w:r>
      <w:r w:rsidR="00884224">
        <w:rPr>
          <w:rFonts w:ascii="Times New Roman" w:hAnsi="Times New Roman" w:cs="Times New Roman"/>
          <w:sz w:val="24"/>
          <w:szCs w:val="24"/>
        </w:rPr>
        <w:t xml:space="preserve"> 20 </w:t>
      </w:r>
      <w:r w:rsidR="00426B29">
        <w:rPr>
          <w:rFonts w:ascii="Times New Roman" w:hAnsi="Times New Roman" w:cs="Times New Roman"/>
          <w:sz w:val="24"/>
          <w:szCs w:val="24"/>
        </w:rPr>
        <w:t>January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559D4">
        <w:rPr>
          <w:rFonts w:ascii="Times New Roman" w:hAnsi="Times New Roman" w:cs="Times New Roman"/>
          <w:sz w:val="24"/>
          <w:szCs w:val="24"/>
        </w:rPr>
        <w:t xml:space="preserve">co-owned land-division in kind- Land </w:t>
      </w:r>
      <w:r w:rsidR="002E2AE3" w:rsidRPr="004A2599">
        <w:rPr>
          <w:rFonts w:ascii="Times New Roman" w:hAnsi="Times New Roman" w:cs="Times New Roman"/>
          <w:sz w:val="24"/>
          <w:szCs w:val="24"/>
        </w:rPr>
        <w:t>Registration Act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26B29">
        <w:rPr>
          <w:rFonts w:ascii="Times New Roman" w:hAnsi="Times New Roman" w:cs="Times New Roman"/>
          <w:sz w:val="24"/>
          <w:szCs w:val="24"/>
        </w:rPr>
        <w:t xml:space="preserve">20 September </w:t>
      </w:r>
      <w:r w:rsidR="000D12B6">
        <w:rPr>
          <w:rFonts w:ascii="Times New Roman" w:hAnsi="Times New Roman" w:cs="Times New Roman"/>
          <w:sz w:val="24"/>
          <w:szCs w:val="24"/>
        </w:rPr>
        <w:t xml:space="preserve">-24 October </w:t>
      </w:r>
      <w:r w:rsidR="00426B29">
        <w:rPr>
          <w:rFonts w:ascii="Times New Roman" w:hAnsi="Times New Roman" w:cs="Times New Roman"/>
          <w:sz w:val="24"/>
          <w:szCs w:val="24"/>
        </w:rPr>
        <w:t>2019</w:t>
      </w:r>
      <w:r w:rsidR="000D12B6">
        <w:rPr>
          <w:rFonts w:ascii="Times New Roman" w:hAnsi="Times New Roman" w:cs="Times New Roman"/>
          <w:sz w:val="24"/>
          <w:szCs w:val="24"/>
        </w:rPr>
        <w:t xml:space="preserve"> Submissions 6 November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26B29" w:rsidRPr="00426B29">
        <w:rPr>
          <w:rFonts w:ascii="Times New Roman" w:hAnsi="Times New Roman" w:cs="Times New Roman"/>
          <w:sz w:val="24"/>
          <w:szCs w:val="24"/>
        </w:rPr>
        <w:t>16 January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26B29" w:rsidRDefault="00DE58C1" w:rsidP="00620E75">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620E75" w:rsidRPr="00620E75">
        <w:rPr>
          <w:rFonts w:ascii="Times New Roman" w:hAnsi="Times New Roman" w:cs="Times New Roman"/>
          <w:sz w:val="24"/>
          <w:szCs w:val="24"/>
        </w:rPr>
        <w:t>order</w:t>
      </w:r>
      <w:r>
        <w:rPr>
          <w:rFonts w:ascii="Times New Roman" w:hAnsi="Times New Roman" w:cs="Times New Roman"/>
          <w:sz w:val="24"/>
          <w:szCs w:val="24"/>
        </w:rPr>
        <w:t>ed</w:t>
      </w:r>
      <w:r w:rsidR="00620E75" w:rsidRPr="00620E75">
        <w:rPr>
          <w:rFonts w:ascii="Times New Roman" w:hAnsi="Times New Roman" w:cs="Times New Roman"/>
          <w:sz w:val="24"/>
          <w:szCs w:val="24"/>
        </w:rPr>
        <w:t xml:space="preserve"> that the land is subdivided as per the proposed plan of the Survey and Mapping Services (Exhibit 3) attached to this order, within six months hereof and with the parties sharing the cost of the subdivision equally. The Petitioner is to pay the Respondent the sum of SR 262,060 </w:t>
      </w:r>
      <w:r>
        <w:rPr>
          <w:rFonts w:ascii="Times New Roman" w:hAnsi="Times New Roman" w:cs="Times New Roman"/>
          <w:sz w:val="24"/>
          <w:szCs w:val="24"/>
        </w:rPr>
        <w:t xml:space="preserve">being his share of the house </w:t>
      </w:r>
      <w:r w:rsidR="00620E75" w:rsidRPr="00620E75">
        <w:rPr>
          <w:rFonts w:ascii="Times New Roman" w:hAnsi="Times New Roman" w:cs="Times New Roman"/>
          <w:sz w:val="24"/>
          <w:szCs w:val="24"/>
        </w:rPr>
        <w:t>within six months of this order.</w:t>
      </w:r>
    </w:p>
    <w:p w:rsidR="00154CD5" w:rsidRPr="004A2599" w:rsidRDefault="00154CD5" w:rsidP="00620E75">
      <w:pPr>
        <w:tabs>
          <w:tab w:val="left" w:pos="2892"/>
        </w:tabs>
        <w:spacing w:before="120" w:after="0" w:line="240" w:lineRule="auto"/>
        <w:jc w:val="both"/>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D453CC" w:rsidRDefault="00426B29" w:rsidP="00D33DBF">
      <w:pPr>
        <w:pStyle w:val="JudgmentText"/>
      </w:pPr>
      <w:r>
        <w:t>The parties are brothers and co-owners in indivision of land comprised in Title C109 at Anse la Mouche, Mahé of the extent of 1143 square meters. The property is co-owned</w:t>
      </w:r>
      <w:r w:rsidR="00483C9A">
        <w:t xml:space="preserve"> </w:t>
      </w:r>
      <w:r w:rsidR="00D453CC">
        <w:t>in the following proportions: the Petitioner two-thirds, and the Respondent one-third.</w:t>
      </w:r>
    </w:p>
    <w:p w:rsidR="00662CEA" w:rsidRDefault="00426B29" w:rsidP="00D33DBF">
      <w:pPr>
        <w:pStyle w:val="JudgmentText"/>
      </w:pPr>
      <w:r>
        <w:lastRenderedPageBreak/>
        <w:t xml:space="preserve">In February 2017, the Petitioner applied </w:t>
      </w:r>
      <w:r w:rsidR="00D453CC">
        <w:t>for a division in kind o</w:t>
      </w:r>
      <w:r w:rsidR="00285596">
        <w:t>f</w:t>
      </w:r>
      <w:r w:rsidR="00D453CC">
        <w:t xml:space="preserve"> the property averring that the property could conveniently and profitably be sub divided </w:t>
      </w:r>
      <w:r w:rsidR="006559D4">
        <w:t>i</w:t>
      </w:r>
      <w:r w:rsidR="00D453CC">
        <w:t xml:space="preserve">n kind amongst the co-owners.  </w:t>
      </w:r>
    </w:p>
    <w:p w:rsidR="00D453CC" w:rsidRPr="00D33DBF" w:rsidRDefault="00D453CC" w:rsidP="00D33DBF">
      <w:pPr>
        <w:pStyle w:val="JudgmentText"/>
      </w:pPr>
      <w:r>
        <w:t>In an affidavit in reply</w:t>
      </w:r>
      <w:r w:rsidR="00285596">
        <w:t>,</w:t>
      </w:r>
      <w:r>
        <w:t xml:space="preserve"> the Respondent averred that the property could not be conveniently sub-divided as there was a development covenant attached to it preventing its sub-division. </w:t>
      </w:r>
      <w:r w:rsidR="00285596">
        <w:t>In this context, h</w:t>
      </w:r>
      <w:r w:rsidR="006559D4">
        <w:t>e</w:t>
      </w:r>
      <w:r w:rsidR="00483C9A">
        <w:t xml:space="preserve"> </w:t>
      </w:r>
      <w:r>
        <w:t xml:space="preserve">attached a letter from the Planning Authority dated 7 July 2017 allegedly confirming the same. </w:t>
      </w:r>
    </w:p>
    <w:p w:rsidR="00662CEA" w:rsidRDefault="00D453CC" w:rsidP="00D33DBF">
      <w:pPr>
        <w:pStyle w:val="JudgmentText"/>
      </w:pPr>
      <w:r>
        <w:t xml:space="preserve">The Petitioner testified that he co-owned the said property with this brother, the </w:t>
      </w:r>
      <w:r w:rsidR="00285596">
        <w:t xml:space="preserve">Respondent </w:t>
      </w:r>
      <w:r>
        <w:t>and that he had it valued in June 2018. The market value w</w:t>
      </w:r>
      <w:r w:rsidR="006559D4">
        <w:t>a</w:t>
      </w:r>
      <w:r>
        <w:t xml:space="preserve">s considered by Gerard Renaud, quantity surveyor </w:t>
      </w:r>
      <w:r w:rsidR="006559D4">
        <w:t>to be</w:t>
      </w:r>
      <w:r>
        <w:t xml:space="preserve"> SR2, 616,180.</w:t>
      </w:r>
      <w:r w:rsidR="00B57AE3">
        <w:t>The Petitioner</w:t>
      </w:r>
      <w:r w:rsidR="00BD7C1C">
        <w:t xml:space="preserve"> also produced a letter from the Ministry of Habitat, Infrastructure and Land Transport dated 22 February 2019 which stated inter alia:</w:t>
      </w:r>
    </w:p>
    <w:p w:rsidR="00BD7C1C" w:rsidRDefault="00BD7C1C" w:rsidP="00BD7C1C">
      <w:pPr>
        <w:pStyle w:val="Unnumberedquote"/>
      </w:pPr>
      <w:r>
        <w:t>“…we wish to inform you that your parcel falls within an area classified as ‘medium density residential and tourism’ with the maximum development density of 35% of the total size. As requested, a house on the reaming part of the parcel is feasible…”</w:t>
      </w:r>
    </w:p>
    <w:p w:rsidR="00BD7C1C" w:rsidRDefault="00BD7C1C" w:rsidP="00BD7C1C">
      <w:pPr>
        <w:pStyle w:val="Unnumberedquote"/>
      </w:pPr>
    </w:p>
    <w:p w:rsidR="00F37019" w:rsidRDefault="00BD7C1C" w:rsidP="005B12AA">
      <w:pPr>
        <w:pStyle w:val="JudgmentText"/>
      </w:pPr>
      <w:r>
        <w:t xml:space="preserve">The Petitioner then produced a map of a proposed subdivision of Parcel </w:t>
      </w:r>
      <w:r w:rsidR="00B57AE3">
        <w:t>C109, which</w:t>
      </w:r>
      <w:r w:rsidR="00483C9A">
        <w:t xml:space="preserve"> </w:t>
      </w:r>
      <w:r>
        <w:t xml:space="preserve">had been carried out by Survey and Mapping Services subdividing the property so that the Petitioner would be allocated two thirds of </w:t>
      </w:r>
      <w:r w:rsidR="00B57AE3">
        <w:t xml:space="preserve">it and </w:t>
      </w:r>
      <w:r>
        <w:t xml:space="preserve">the </w:t>
      </w:r>
      <w:r w:rsidR="00285596">
        <w:t>Respondent</w:t>
      </w:r>
      <w:r w:rsidR="00483C9A">
        <w:t xml:space="preserve"> </w:t>
      </w:r>
      <w:r w:rsidR="00B57AE3">
        <w:t>would</w:t>
      </w:r>
      <w:r>
        <w:t xml:space="preserve"> have a separate parcel to </w:t>
      </w:r>
      <w:r w:rsidR="00F37019">
        <w:t>build</w:t>
      </w:r>
      <w:r>
        <w:t xml:space="preserve"> his own house. He </w:t>
      </w:r>
      <w:r w:rsidR="00F37019">
        <w:t>also</w:t>
      </w:r>
      <w:r>
        <w:t xml:space="preserve"> offered to </w:t>
      </w:r>
      <w:r w:rsidR="00F37019">
        <w:t>give</w:t>
      </w:r>
      <w:r>
        <w:t xml:space="preserve"> his </w:t>
      </w:r>
      <w:r w:rsidR="00F37019">
        <w:t>brother</w:t>
      </w:r>
      <w:r>
        <w:t xml:space="preserve"> a </w:t>
      </w:r>
      <w:r w:rsidR="00F37019">
        <w:t>cash</w:t>
      </w:r>
      <w:r>
        <w:t xml:space="preserve"> payme</w:t>
      </w:r>
      <w:r w:rsidR="00F37019">
        <w:t>nt</w:t>
      </w:r>
      <w:r>
        <w:t xml:space="preserve"> to compensate him for his </w:t>
      </w:r>
      <w:r w:rsidR="00F37019">
        <w:t>share</w:t>
      </w:r>
      <w:r>
        <w:t xml:space="preserve"> of the </w:t>
      </w:r>
      <w:r w:rsidR="00B57AE3">
        <w:t>house, which</w:t>
      </w:r>
      <w:r w:rsidR="00483C9A">
        <w:t xml:space="preserve"> </w:t>
      </w:r>
      <w:r w:rsidR="00F37019">
        <w:t>would</w:t>
      </w:r>
      <w:r w:rsidR="00483C9A">
        <w:t xml:space="preserve"> </w:t>
      </w:r>
      <w:r w:rsidR="00F37019">
        <w:t xml:space="preserve">after subdivision </w:t>
      </w:r>
      <w:r>
        <w:t>be situated on</w:t>
      </w:r>
      <w:r w:rsidR="00483C9A">
        <w:t xml:space="preserve"> </w:t>
      </w:r>
      <w:r>
        <w:t>th</w:t>
      </w:r>
      <w:r w:rsidR="00F37019">
        <w:t>e</w:t>
      </w:r>
      <w:r w:rsidR="00483C9A">
        <w:t xml:space="preserve"> </w:t>
      </w:r>
      <w:r w:rsidR="00F37019">
        <w:t>Petitioner’s land.</w:t>
      </w:r>
    </w:p>
    <w:p w:rsidR="005B12AA" w:rsidRDefault="00F37019" w:rsidP="005B12AA">
      <w:pPr>
        <w:pStyle w:val="JudgmentText"/>
      </w:pPr>
      <w:r>
        <w:t>In cross-examination</w:t>
      </w:r>
      <w:r w:rsidR="00B57AE3">
        <w:t>,</w:t>
      </w:r>
      <w:r w:rsidR="00483C9A">
        <w:t xml:space="preserve"> </w:t>
      </w:r>
      <w:r w:rsidR="00B57AE3">
        <w:t>the Petitioner</w:t>
      </w:r>
      <w:r>
        <w:t xml:space="preserve"> denied tha</w:t>
      </w:r>
      <w:r w:rsidR="00B57AE3">
        <w:t>t</w:t>
      </w:r>
      <w:r>
        <w:t xml:space="preserve"> any letter from the Planning Authorities had precluded the subdivision of the land.</w:t>
      </w:r>
    </w:p>
    <w:p w:rsidR="00F37019" w:rsidRDefault="00F37019" w:rsidP="005B12AA">
      <w:pPr>
        <w:pStyle w:val="JudgmentText"/>
      </w:pPr>
      <w:r>
        <w:t xml:space="preserve">The Respondent testified that the house on the land at Anse La Mouche was the family home </w:t>
      </w:r>
      <w:r w:rsidR="00B57AE3">
        <w:t>in which he had grown up</w:t>
      </w:r>
      <w:r>
        <w:t>. After he moved out</w:t>
      </w:r>
      <w:r w:rsidR="00285596">
        <w:t>,</w:t>
      </w:r>
      <w:r>
        <w:t xml:space="preserve"> his brother continued to live there. Originally</w:t>
      </w:r>
      <w:r w:rsidR="00620E75">
        <w:t>,</w:t>
      </w:r>
      <w:r>
        <w:t xml:space="preserve"> the land had be</w:t>
      </w:r>
      <w:r w:rsidR="00285596">
        <w:t>e</w:t>
      </w:r>
      <w:r>
        <w:t xml:space="preserve">n co-owned by </w:t>
      </w:r>
      <w:r w:rsidR="00620E75">
        <w:t xml:space="preserve">the </w:t>
      </w:r>
      <w:r>
        <w:t xml:space="preserve">three brothers. The Petitioner bought his </w:t>
      </w:r>
      <w:r w:rsidR="000D12B6">
        <w:lastRenderedPageBreak/>
        <w:t>other brother’s</w:t>
      </w:r>
      <w:r>
        <w:t>, Michel Youpa’s</w:t>
      </w:r>
      <w:r w:rsidR="001D2065">
        <w:t>,</w:t>
      </w:r>
      <w:r>
        <w:t xml:space="preserve"> share and now owned two-third</w:t>
      </w:r>
      <w:r w:rsidR="001D2065">
        <w:t>s</w:t>
      </w:r>
      <w:r>
        <w:t xml:space="preserve"> of </w:t>
      </w:r>
      <w:r w:rsidR="000D12B6">
        <w:t xml:space="preserve">the </w:t>
      </w:r>
      <w:r>
        <w:t xml:space="preserve">land and he the </w:t>
      </w:r>
      <w:r w:rsidR="000D12B6">
        <w:t>Respondent</w:t>
      </w:r>
      <w:r>
        <w:t xml:space="preserve">, one-third. </w:t>
      </w:r>
    </w:p>
    <w:p w:rsidR="000D12B6" w:rsidRDefault="00F37019" w:rsidP="005B12AA">
      <w:pPr>
        <w:pStyle w:val="JudgmentText"/>
      </w:pPr>
      <w:r>
        <w:t>He s</w:t>
      </w:r>
      <w:r w:rsidR="000D12B6">
        <w:t>t</w:t>
      </w:r>
      <w:r>
        <w:t>ated tha</w:t>
      </w:r>
      <w:r w:rsidR="000D12B6">
        <w:t>t</w:t>
      </w:r>
      <w:r>
        <w:t xml:space="preserve"> the </w:t>
      </w:r>
      <w:r w:rsidR="000D12B6">
        <w:t>P</w:t>
      </w:r>
      <w:r>
        <w:t xml:space="preserve">lanning Authority </w:t>
      </w:r>
      <w:r w:rsidR="000D12B6">
        <w:t>h</w:t>
      </w:r>
      <w:r>
        <w:t xml:space="preserve">ad </w:t>
      </w:r>
      <w:r w:rsidR="000D12B6">
        <w:t>told</w:t>
      </w:r>
      <w:r>
        <w:t xml:space="preserve"> him that it would not be easy to subdivide the land. </w:t>
      </w:r>
      <w:r w:rsidR="000D12B6">
        <w:t xml:space="preserve">He testified that he just wanted to be paid his share of the land and house. </w:t>
      </w:r>
    </w:p>
    <w:p w:rsidR="001D2065" w:rsidRDefault="000D12B6" w:rsidP="00D94B65">
      <w:pPr>
        <w:pStyle w:val="JudgmentText"/>
      </w:pPr>
      <w:r>
        <w:t xml:space="preserve">In </w:t>
      </w:r>
      <w:r w:rsidR="00620E75">
        <w:t>cross-examination,</w:t>
      </w:r>
      <w:r>
        <w:t xml:space="preserve"> he stated that if the land could be sub-divided “that would be good”</w:t>
      </w:r>
      <w:r w:rsidR="001D2065">
        <w:t>.</w:t>
      </w:r>
    </w:p>
    <w:p w:rsidR="001D2065" w:rsidRDefault="000D12B6" w:rsidP="00D94B65">
      <w:pPr>
        <w:pStyle w:val="JudgmentText"/>
      </w:pPr>
      <w:r>
        <w:t xml:space="preserve">The Court in its inquiry to ascertain whether the land could be conveniently subdivided summoned </w:t>
      </w:r>
      <w:r w:rsidR="00620E75">
        <w:t>the Chief Executive of</w:t>
      </w:r>
      <w:r>
        <w:t xml:space="preserve"> the Planning Authority</w:t>
      </w:r>
      <w:r w:rsidR="00620E75">
        <w:t>,</w:t>
      </w:r>
      <w:r>
        <w:t xml:space="preserve"> Mr. Terry Biscornet, </w:t>
      </w:r>
      <w:r w:rsidR="00620E75">
        <w:t>who</w:t>
      </w:r>
      <w:r>
        <w:t xml:space="preserve"> testified that the land could indeed be sub divided among the two heirs. </w:t>
      </w:r>
    </w:p>
    <w:p w:rsidR="000D12B6" w:rsidRDefault="001D2065" w:rsidP="00D94B65">
      <w:pPr>
        <w:pStyle w:val="JudgmentText"/>
      </w:pPr>
      <w:r>
        <w:t>In closing</w:t>
      </w:r>
      <w:r w:rsidR="00607067">
        <w:t>,</w:t>
      </w:r>
      <w:r w:rsidR="00483C9A">
        <w:t xml:space="preserve"> </w:t>
      </w:r>
      <w:r w:rsidR="00620E75">
        <w:t>the Court</w:t>
      </w:r>
      <w:r w:rsidR="000D12B6">
        <w:t xml:space="preserve"> received written submission from the Respondent</w:t>
      </w:r>
      <w:r w:rsidR="00607067">
        <w:t xml:space="preserve"> who</w:t>
      </w:r>
      <w:r w:rsidR="00483C9A">
        <w:t xml:space="preserve"> </w:t>
      </w:r>
      <w:r w:rsidR="00607067">
        <w:t>s</w:t>
      </w:r>
      <w:r w:rsidR="00994EFD">
        <w:t>t</w:t>
      </w:r>
      <w:r w:rsidR="00607067">
        <w:t>ates that he is enti</w:t>
      </w:r>
      <w:r w:rsidR="00994EFD">
        <w:t>t</w:t>
      </w:r>
      <w:r w:rsidR="00607067">
        <w:t xml:space="preserve">led to one third of the </w:t>
      </w:r>
      <w:r w:rsidR="00994EFD">
        <w:t>value</w:t>
      </w:r>
      <w:r w:rsidR="00607067">
        <w:t xml:space="preserve"> of th</w:t>
      </w:r>
      <w:r w:rsidR="00994EFD">
        <w:t>e</w:t>
      </w:r>
      <w:r w:rsidR="00607067">
        <w:t xml:space="preserve"> h</w:t>
      </w:r>
      <w:r w:rsidR="00994EFD">
        <w:t>ouse</w:t>
      </w:r>
      <w:r w:rsidR="00607067">
        <w:t xml:space="preserve"> and on</w:t>
      </w:r>
      <w:r w:rsidR="00994EFD">
        <w:t>e</w:t>
      </w:r>
      <w:r w:rsidR="00607067">
        <w:t xml:space="preserve"> t</w:t>
      </w:r>
      <w:r w:rsidR="00994EFD">
        <w:t xml:space="preserve">hird </w:t>
      </w:r>
      <w:r w:rsidR="00607067">
        <w:t>of the lan</w:t>
      </w:r>
      <w:r w:rsidR="00994EFD">
        <w:t>d</w:t>
      </w:r>
      <w:r w:rsidR="00607067">
        <w:t xml:space="preserve"> as </w:t>
      </w:r>
      <w:r w:rsidR="00994EFD">
        <w:t>proposed</w:t>
      </w:r>
      <w:r w:rsidR="00607067">
        <w:t xml:space="preserve"> in the </w:t>
      </w:r>
      <w:r w:rsidR="00994EFD">
        <w:t>subdivision</w:t>
      </w:r>
      <w:r w:rsidR="00607067">
        <w:t xml:space="preserve">. He </w:t>
      </w:r>
      <w:r w:rsidR="00994EFD">
        <w:t>relies</w:t>
      </w:r>
      <w:r w:rsidR="00607067">
        <w:t xml:space="preserve"> on secti</w:t>
      </w:r>
      <w:r w:rsidR="00994EFD">
        <w:t>o</w:t>
      </w:r>
      <w:r w:rsidR="00607067">
        <w:t xml:space="preserve">n 107 (2) of the </w:t>
      </w:r>
      <w:r w:rsidR="00994EFD">
        <w:t>Immovable</w:t>
      </w:r>
      <w:r w:rsidR="00483C9A">
        <w:t xml:space="preserve"> </w:t>
      </w:r>
      <w:r w:rsidR="00994EFD">
        <w:t>Property (</w:t>
      </w:r>
      <w:r w:rsidR="00607067">
        <w:t>Judicial Sales) Ac</w:t>
      </w:r>
      <w:r w:rsidR="00994EFD">
        <w:t>t</w:t>
      </w:r>
      <w:r w:rsidR="000D12B6">
        <w:t xml:space="preserve">. The Petitioner’s submissions only repeat the evidence adduced. </w:t>
      </w:r>
    </w:p>
    <w:p w:rsidR="00426B29" w:rsidRDefault="000D12B6" w:rsidP="0070371E">
      <w:pPr>
        <w:pStyle w:val="JudgmentText"/>
      </w:pPr>
      <w:r>
        <w:t xml:space="preserve">I </w:t>
      </w:r>
      <w:r w:rsidR="0034274C">
        <w:t>therefore</w:t>
      </w:r>
      <w:r>
        <w:t xml:space="preserve"> proceed to ma</w:t>
      </w:r>
      <w:r w:rsidR="0034274C">
        <w:t>k</w:t>
      </w:r>
      <w:r>
        <w:t>e a decis</w:t>
      </w:r>
      <w:r w:rsidR="0034274C">
        <w:t>io</w:t>
      </w:r>
      <w:r>
        <w:t>n based on the ev</w:t>
      </w:r>
      <w:r w:rsidR="0034274C">
        <w:t>i</w:t>
      </w:r>
      <w:r w:rsidR="00135F33">
        <w:t>d</w:t>
      </w:r>
      <w:r w:rsidR="0034274C">
        <w:t>ence</w:t>
      </w:r>
      <w:r>
        <w:t xml:space="preserve"> adduced and the law regarding </w:t>
      </w:r>
      <w:r w:rsidR="0034274C">
        <w:t xml:space="preserve">co-owned land. </w:t>
      </w:r>
    </w:p>
    <w:p w:rsidR="002E5943" w:rsidRDefault="002E5943" w:rsidP="00BB35CC">
      <w:pPr>
        <w:pStyle w:val="JudgmentText"/>
      </w:pPr>
      <w:r>
        <w:t>Article</w:t>
      </w:r>
      <w:r w:rsidR="00154CD5">
        <w:t xml:space="preserve"> </w:t>
      </w:r>
      <w:r>
        <w:t xml:space="preserve">821 </w:t>
      </w:r>
      <w:r w:rsidR="004E1CC4">
        <w:t xml:space="preserve">of the Civil Code </w:t>
      </w:r>
      <w:r w:rsidR="001D2065">
        <w:t xml:space="preserve">substantively </w:t>
      </w:r>
      <w:r>
        <w:t xml:space="preserve">provides as follows: </w:t>
      </w:r>
    </w:p>
    <w:p w:rsidR="002E5943" w:rsidRDefault="002E5943" w:rsidP="002E5943">
      <w:pPr>
        <w:pStyle w:val="Unnumberedquote"/>
      </w:pPr>
      <w:r>
        <w:t>“1.</w:t>
      </w:r>
      <w:r w:rsidR="00154CD5">
        <w:tab/>
      </w:r>
      <w:r>
        <w:t xml:space="preserve"> In the case of immo</w:t>
      </w:r>
      <w:r w:rsidR="00154CD5">
        <w:t xml:space="preserve">vable property held in co </w:t>
      </w:r>
      <w:r>
        <w:t>owne</w:t>
      </w:r>
      <w:r w:rsidR="00154CD5">
        <w:t xml:space="preserve">rship, if the fiduciary </w:t>
      </w:r>
      <w:r w:rsidR="00154CD5">
        <w:tab/>
        <w:t xml:space="preserve">or a co </w:t>
      </w:r>
      <w:r>
        <w:t xml:space="preserve">owner decides to proceed to licitation, the court may, upon the </w:t>
      </w:r>
      <w:r w:rsidR="00154CD5">
        <w:tab/>
      </w:r>
      <w:r>
        <w:t xml:space="preserve">application of any interested party, order the postponement of the sale for </w:t>
      </w:r>
      <w:r w:rsidR="00154CD5">
        <w:tab/>
      </w:r>
      <w:r>
        <w:t xml:space="preserve">a fixed period, which may subsequently be renewed. In that case, the </w:t>
      </w:r>
      <w:r w:rsidR="00154CD5">
        <w:tab/>
      </w:r>
      <w:r>
        <w:t xml:space="preserve">Court shall instruct the fiduciary or the executor, as the case may be, who </w:t>
      </w:r>
      <w:r w:rsidR="00154CD5">
        <w:tab/>
      </w:r>
      <w:r>
        <w:t>shall be bound by such instructions.</w:t>
      </w:r>
    </w:p>
    <w:p w:rsidR="002E5943" w:rsidRDefault="002E5943" w:rsidP="002E5943">
      <w:pPr>
        <w:pStyle w:val="Unnumberedquote"/>
      </w:pPr>
    </w:p>
    <w:p w:rsidR="002E5943" w:rsidRDefault="002E5943" w:rsidP="00154CD5">
      <w:pPr>
        <w:pStyle w:val="Unnumberedquote"/>
        <w:ind w:left="2160"/>
      </w:pPr>
      <w:r>
        <w:t>The Court may make such order on two alternative grounds –</w:t>
      </w:r>
    </w:p>
    <w:p w:rsidR="002E5943" w:rsidRDefault="002E5943" w:rsidP="00154CD5">
      <w:pPr>
        <w:pStyle w:val="Unnumberedquote"/>
        <w:ind w:left="2160"/>
      </w:pPr>
    </w:p>
    <w:p w:rsidR="002E5943" w:rsidRDefault="002E5943" w:rsidP="00154CD5">
      <w:pPr>
        <w:pStyle w:val="Unnumberedquote"/>
        <w:ind w:left="2160"/>
      </w:pPr>
      <w:r>
        <w:t>1st   That greater hardship would be caused by refusing to grant the order staying the proceedings in licitation than by granting it;</w:t>
      </w:r>
    </w:p>
    <w:p w:rsidR="002E5943" w:rsidRDefault="002E5943" w:rsidP="00154CD5">
      <w:pPr>
        <w:pStyle w:val="Unnumberedquote"/>
        <w:ind w:left="2160"/>
      </w:pPr>
    </w:p>
    <w:p w:rsidR="002E5943" w:rsidRDefault="002E5943" w:rsidP="00154CD5">
      <w:pPr>
        <w:pStyle w:val="Unnumberedquote"/>
        <w:ind w:left="2160"/>
      </w:pPr>
      <w:r>
        <w:t xml:space="preserve">2nd   That the property may be conveniently and profitably divided in kind amongst those entitled. In that case the Court, in order to effect such </w:t>
      </w:r>
      <w:r>
        <w:lastRenderedPageBreak/>
        <w:t>partition, shall decide the manner of partition and the allocation of the divided property amongst the persons entitled.</w:t>
      </w:r>
    </w:p>
    <w:p w:rsidR="002E5943" w:rsidRDefault="002E5943" w:rsidP="002E5943">
      <w:pPr>
        <w:pStyle w:val="Unnumberedquote"/>
      </w:pPr>
    </w:p>
    <w:p w:rsidR="002E5943" w:rsidRDefault="00154CD5" w:rsidP="002E5943">
      <w:pPr>
        <w:pStyle w:val="Unnumberedquote"/>
      </w:pPr>
      <w:r>
        <w:t xml:space="preserve"> 2.</w:t>
      </w:r>
      <w:r>
        <w:tab/>
      </w:r>
      <w:r w:rsidR="002E5943">
        <w:t xml:space="preserve">In respect of this article, the procedure laid down in the Immovable </w:t>
      </w:r>
      <w:r>
        <w:tab/>
      </w:r>
      <w:r w:rsidR="002E5943">
        <w:t xml:space="preserve">Property (Judicial Sales) Act, Cap. 94, or any law amending or replacing </w:t>
      </w:r>
      <w:r>
        <w:tab/>
      </w:r>
      <w:r w:rsidR="002E5943">
        <w:t>it, shall be applicable.”</w:t>
      </w:r>
    </w:p>
    <w:p w:rsidR="002E5943" w:rsidRDefault="002E5943" w:rsidP="002E5943">
      <w:pPr>
        <w:pStyle w:val="Unnumberedquote"/>
      </w:pPr>
    </w:p>
    <w:p w:rsidR="002E5943" w:rsidRDefault="002E5943" w:rsidP="002E5943">
      <w:pPr>
        <w:pStyle w:val="JudgmentText"/>
      </w:pPr>
      <w:r>
        <w:t xml:space="preserve">Applications for division in kind </w:t>
      </w:r>
      <w:r w:rsidR="00994EFD">
        <w:t xml:space="preserve">as indicated by the provisions above </w:t>
      </w:r>
      <w:r>
        <w:t xml:space="preserve">are governed </w:t>
      </w:r>
      <w:r w:rsidR="001D2065">
        <w:t xml:space="preserve">procedurally </w:t>
      </w:r>
      <w:r>
        <w:t xml:space="preserve">by the provisions of the Immovable Property (Judicial Sales) Act (Cap 94), section 107(2) of which </w:t>
      </w:r>
      <w:r w:rsidR="001D2065">
        <w:t>state in relevant part:</w:t>
      </w:r>
    </w:p>
    <w:p w:rsidR="002E5943" w:rsidRDefault="002E5943" w:rsidP="002E5943">
      <w:pPr>
        <w:pStyle w:val="Unnumberedquote"/>
      </w:pPr>
      <w:r>
        <w:t>“2) Any co-owner of an immovable property may also by petition to a Judge ask that the property be divided in kind or, if such division is not possible, that it be sold by licitation.”</w:t>
      </w:r>
    </w:p>
    <w:p w:rsidR="001D2065" w:rsidRDefault="001D2065" w:rsidP="002E5943">
      <w:pPr>
        <w:pStyle w:val="Unnumberedquote"/>
      </w:pPr>
    </w:p>
    <w:p w:rsidR="002E5943" w:rsidRDefault="001D2065" w:rsidP="002E5943">
      <w:pPr>
        <w:pStyle w:val="JudgmentText"/>
      </w:pPr>
      <w:r>
        <w:t>On the evidence adduced</w:t>
      </w:r>
      <w:r w:rsidR="00620E75">
        <w:t>,</w:t>
      </w:r>
      <w:r>
        <w:t xml:space="preserve"> I find that the land can indeed by conveniently sub divided. I see no reason to dis</w:t>
      </w:r>
      <w:r w:rsidR="002A6C83">
        <w:t>agree</w:t>
      </w:r>
      <w:r w:rsidR="00483C9A">
        <w:t xml:space="preserve"> </w:t>
      </w:r>
      <w:r w:rsidR="002A6C83">
        <w:t xml:space="preserve">with the plan of the proposed subdivision as submitted by the Petitioner. That is </w:t>
      </w:r>
      <w:r w:rsidR="00620E75">
        <w:t>as</w:t>
      </w:r>
      <w:r w:rsidR="002A6C83">
        <w:t xml:space="preserve"> far as the land is concerned.</w:t>
      </w:r>
    </w:p>
    <w:p w:rsidR="002A6C83" w:rsidRDefault="002A6C83" w:rsidP="002E5943">
      <w:pPr>
        <w:pStyle w:val="JudgmentText"/>
      </w:pPr>
      <w:r>
        <w:t>With regard to the house</w:t>
      </w:r>
      <w:r w:rsidR="00620E75">
        <w:t>,</w:t>
      </w:r>
      <w:r>
        <w:t xml:space="preserve"> there is no way it can be conveniently subdivided and in the circumstances I order that the Petitioner be granted sole ownership thereof after payment of one third of its value to the Respondent. The parties have both agreed to the valuation of the property. I am here concerned only with the value of the house and water </w:t>
      </w:r>
      <w:r w:rsidR="00620E75">
        <w:t>tank, which</w:t>
      </w:r>
      <w:r>
        <w:t xml:space="preserve"> the quantity surveyor has set at SR786</w:t>
      </w:r>
      <w:r w:rsidR="00620E75">
        <w:t>, 180</w:t>
      </w:r>
      <w:r w:rsidR="00607067">
        <w:t>. The Respondent is to be paid one third of this value, that is, SR262</w:t>
      </w:r>
      <w:r w:rsidR="00620E75">
        <w:t>, 060</w:t>
      </w:r>
      <w:r w:rsidR="00607067">
        <w:t xml:space="preserve">. </w:t>
      </w:r>
    </w:p>
    <w:p w:rsidR="002E5943" w:rsidRDefault="00607067" w:rsidP="002E5943">
      <w:pPr>
        <w:pStyle w:val="JudgmentText"/>
      </w:pPr>
      <w:r>
        <w:t xml:space="preserve">This sum has to been paid by the Petitioner to the Respondent within six months hereof and the subdivision completed within the same </w:t>
      </w:r>
      <w:r w:rsidR="00620E75">
        <w:t>period.</w:t>
      </w:r>
    </w:p>
    <w:p w:rsidR="00154CD5" w:rsidRDefault="00154CD5" w:rsidP="00154CD5">
      <w:pPr>
        <w:pStyle w:val="JudgmentText"/>
        <w:numPr>
          <w:ilvl w:val="0"/>
          <w:numId w:val="0"/>
        </w:numPr>
        <w:ind w:left="720" w:hanging="720"/>
      </w:pPr>
    </w:p>
    <w:p w:rsidR="00154CD5" w:rsidRDefault="00154CD5" w:rsidP="00154CD5">
      <w:pPr>
        <w:pStyle w:val="JudgmentText"/>
        <w:numPr>
          <w:ilvl w:val="0"/>
          <w:numId w:val="0"/>
        </w:numPr>
        <w:ind w:left="720" w:hanging="720"/>
      </w:pPr>
    </w:p>
    <w:p w:rsidR="00154CD5" w:rsidRDefault="00154CD5" w:rsidP="00154CD5">
      <w:pPr>
        <w:pStyle w:val="JudgmentText"/>
        <w:numPr>
          <w:ilvl w:val="0"/>
          <w:numId w:val="0"/>
        </w:numPr>
        <w:ind w:left="720" w:hanging="720"/>
      </w:pPr>
    </w:p>
    <w:p w:rsidR="00154CD5" w:rsidRDefault="00154CD5" w:rsidP="00154CD5">
      <w:pPr>
        <w:pStyle w:val="JudgmentText"/>
        <w:numPr>
          <w:ilvl w:val="0"/>
          <w:numId w:val="0"/>
        </w:numPr>
        <w:ind w:left="720" w:hanging="720"/>
      </w:pPr>
    </w:p>
    <w:p w:rsidR="00620E75" w:rsidRDefault="00620E75" w:rsidP="002E5943">
      <w:pPr>
        <w:pStyle w:val="JudgmentText"/>
      </w:pPr>
      <w:r>
        <w:lastRenderedPageBreak/>
        <w:t>I therefore order that the land is sub</w:t>
      </w:r>
      <w:bookmarkStart w:id="0" w:name="_GoBack"/>
      <w:bookmarkEnd w:id="0"/>
      <w:r>
        <w:t>divided as per the proposed plan of the Survey and Mapping Services (Exhibit 3) attached to this order, within six months hereof and with the parties sharing the cost of the subdivision equally. The Petitioner is to pay the Respondent the sum of SR 262,060</w:t>
      </w:r>
      <w:r w:rsidR="00DE58C1">
        <w:t>, being his share of the house</w:t>
      </w:r>
      <w:r>
        <w:t xml:space="preserve"> within six months of this order. </w:t>
      </w:r>
    </w:p>
    <w:p w:rsidR="0034274C" w:rsidRPr="003A6C9E" w:rsidRDefault="0034274C" w:rsidP="002E5943">
      <w:pPr>
        <w:pStyle w:val="Unnumberedquote"/>
      </w:pPr>
    </w:p>
    <w:p w:rsidR="003A6C9E" w:rsidRPr="004A2599"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343E9D">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426B29">
        <w:rPr>
          <w:rFonts w:ascii="Times New Roman" w:hAnsi="Times New Roman" w:cs="Times New Roman"/>
          <w:sz w:val="24"/>
          <w:szCs w:val="24"/>
        </w:rPr>
        <w:t>16 January 2020</w:t>
      </w:r>
    </w:p>
    <w:p w:rsidR="00426B29" w:rsidRDefault="00426B29" w:rsidP="0070371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00154CD5">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54" w:rsidRDefault="00387754" w:rsidP="006A68E2">
      <w:pPr>
        <w:spacing w:after="0" w:line="240" w:lineRule="auto"/>
      </w:pPr>
      <w:r>
        <w:separator/>
      </w:r>
    </w:p>
  </w:endnote>
  <w:endnote w:type="continuationSeparator" w:id="1">
    <w:p w:rsidR="00387754" w:rsidRDefault="00387754"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C678D0">
        <w:pPr>
          <w:pStyle w:val="Footer"/>
          <w:jc w:val="center"/>
        </w:pPr>
        <w:r>
          <w:fldChar w:fldCharType="begin"/>
        </w:r>
        <w:r w:rsidR="00F33B83">
          <w:instrText xml:space="preserve"> PAGE   \* MERGEFORMAT </w:instrText>
        </w:r>
        <w:r>
          <w:fldChar w:fldCharType="separate"/>
        </w:r>
        <w:r w:rsidR="00884224">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54" w:rsidRDefault="00387754" w:rsidP="006A68E2">
      <w:pPr>
        <w:spacing w:after="0" w:line="240" w:lineRule="auto"/>
      </w:pPr>
      <w:r>
        <w:separator/>
      </w:r>
    </w:p>
  </w:footnote>
  <w:footnote w:type="continuationSeparator" w:id="1">
    <w:p w:rsidR="00387754" w:rsidRDefault="00387754"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ttachedTemplate r:id="rId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Y3NDE0M7UwMLU0tDBS0lEKTi0uzszPAykwqgUAz6feLiwAAAA="/>
  </w:docVars>
  <w:rsids>
    <w:rsidRoot w:val="00426B29"/>
    <w:rsid w:val="00025CDF"/>
    <w:rsid w:val="00040193"/>
    <w:rsid w:val="00071B84"/>
    <w:rsid w:val="0008560D"/>
    <w:rsid w:val="0009242F"/>
    <w:rsid w:val="00097D19"/>
    <w:rsid w:val="000A3400"/>
    <w:rsid w:val="000C5658"/>
    <w:rsid w:val="000D12B6"/>
    <w:rsid w:val="00100B49"/>
    <w:rsid w:val="001135C2"/>
    <w:rsid w:val="00135F33"/>
    <w:rsid w:val="001428B9"/>
    <w:rsid w:val="00154CD5"/>
    <w:rsid w:val="001723B1"/>
    <w:rsid w:val="001C78EC"/>
    <w:rsid w:val="001D2065"/>
    <w:rsid w:val="001D33D2"/>
    <w:rsid w:val="002015F8"/>
    <w:rsid w:val="00212006"/>
    <w:rsid w:val="0021402A"/>
    <w:rsid w:val="00214DB4"/>
    <w:rsid w:val="00235626"/>
    <w:rsid w:val="0024359F"/>
    <w:rsid w:val="00243AE1"/>
    <w:rsid w:val="00285596"/>
    <w:rsid w:val="002A6C83"/>
    <w:rsid w:val="002D4EB8"/>
    <w:rsid w:val="002E2AE3"/>
    <w:rsid w:val="002E5943"/>
    <w:rsid w:val="003137B8"/>
    <w:rsid w:val="0034274C"/>
    <w:rsid w:val="00343E9D"/>
    <w:rsid w:val="00344425"/>
    <w:rsid w:val="00346D7F"/>
    <w:rsid w:val="003615E7"/>
    <w:rsid w:val="00380619"/>
    <w:rsid w:val="00387754"/>
    <w:rsid w:val="003A6C9E"/>
    <w:rsid w:val="003E2E94"/>
    <w:rsid w:val="00403F4C"/>
    <w:rsid w:val="00405958"/>
    <w:rsid w:val="00412994"/>
    <w:rsid w:val="00426B29"/>
    <w:rsid w:val="00445EF7"/>
    <w:rsid w:val="00463B4E"/>
    <w:rsid w:val="00472219"/>
    <w:rsid w:val="00483C9A"/>
    <w:rsid w:val="004A2599"/>
    <w:rsid w:val="004C16E0"/>
    <w:rsid w:val="004E1CC4"/>
    <w:rsid w:val="005A5FCB"/>
    <w:rsid w:val="005B12AA"/>
    <w:rsid w:val="00607067"/>
    <w:rsid w:val="0061354A"/>
    <w:rsid w:val="00620A08"/>
    <w:rsid w:val="00620E75"/>
    <w:rsid w:val="00635504"/>
    <w:rsid w:val="00652326"/>
    <w:rsid w:val="006559D4"/>
    <w:rsid w:val="00662CEA"/>
    <w:rsid w:val="006A68E2"/>
    <w:rsid w:val="006B3AC3"/>
    <w:rsid w:val="0070371E"/>
    <w:rsid w:val="00722761"/>
    <w:rsid w:val="00796B89"/>
    <w:rsid w:val="007D25FE"/>
    <w:rsid w:val="008001C8"/>
    <w:rsid w:val="0082651B"/>
    <w:rsid w:val="008577B7"/>
    <w:rsid w:val="00884224"/>
    <w:rsid w:val="008E771B"/>
    <w:rsid w:val="009539C2"/>
    <w:rsid w:val="009769BF"/>
    <w:rsid w:val="00994EFD"/>
    <w:rsid w:val="009A769C"/>
    <w:rsid w:val="009B495E"/>
    <w:rsid w:val="009F125D"/>
    <w:rsid w:val="00A0486F"/>
    <w:rsid w:val="00A2058F"/>
    <w:rsid w:val="00AD5635"/>
    <w:rsid w:val="00B03209"/>
    <w:rsid w:val="00B57AE3"/>
    <w:rsid w:val="00B950DF"/>
    <w:rsid w:val="00BB1A3E"/>
    <w:rsid w:val="00BC73B1"/>
    <w:rsid w:val="00BD7C1C"/>
    <w:rsid w:val="00C2466E"/>
    <w:rsid w:val="00C54314"/>
    <w:rsid w:val="00C678D0"/>
    <w:rsid w:val="00CA6B53"/>
    <w:rsid w:val="00CC437E"/>
    <w:rsid w:val="00CD09C7"/>
    <w:rsid w:val="00D31F1B"/>
    <w:rsid w:val="00D33DBF"/>
    <w:rsid w:val="00D453CC"/>
    <w:rsid w:val="00D613C4"/>
    <w:rsid w:val="00D710E7"/>
    <w:rsid w:val="00DA5299"/>
    <w:rsid w:val="00DE58C1"/>
    <w:rsid w:val="00E1659A"/>
    <w:rsid w:val="00ED0BFC"/>
    <w:rsid w:val="00EF13E2"/>
    <w:rsid w:val="00F33B83"/>
    <w:rsid w:val="00F37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Supreme%20Court\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s.payet</cp:lastModifiedBy>
  <cp:revision>6</cp:revision>
  <cp:lastPrinted>2020-01-17T05:38:00Z</cp:lastPrinted>
  <dcterms:created xsi:type="dcterms:W3CDTF">2020-01-17T05:40:00Z</dcterms:created>
  <dcterms:modified xsi:type="dcterms:W3CDTF">2020-01-17T06:25:00Z</dcterms:modified>
</cp:coreProperties>
</file>